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Theme="minorEastAsia" w:hAnsiTheme="minorEastAsia" w:eastAsiaTheme="minorEastAsia"/>
          <w:spacing w:val="-20"/>
          <w:sz w:val="24"/>
        </w:rPr>
      </w:pPr>
      <w:r>
        <w:rPr>
          <w:rFonts w:asciiTheme="minorEastAsia" w:hAnsiTheme="minorEastAsia" w:eastAsiaTheme="minorEastAsia"/>
          <w:spacing w:val="-20"/>
          <w:sz w:val="24"/>
        </w:rPr>
        <w:t>附件1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成都体育学院</w:t>
      </w:r>
      <w:r>
        <w:rPr>
          <w:rFonts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上</w:t>
      </w:r>
      <w:r>
        <w:rPr>
          <w:rFonts w:asciiTheme="minorEastAsia" w:hAnsiTheme="minorEastAsia" w:eastAsiaTheme="minorEastAsia"/>
          <w:sz w:val="24"/>
        </w:rPr>
        <w:t>半年高等教育自学考试</w:t>
      </w:r>
    </w:p>
    <w:p>
      <w:pPr>
        <w:spacing w:afterLines="50" w:line="360" w:lineRule="auto"/>
        <w:jc w:val="center"/>
        <w:rPr>
          <w:rFonts w:asciiTheme="minorEastAsia" w:hAnsiTheme="minorEastAsia" w:eastAsiaTheme="minorEastAsia"/>
          <w:spacing w:val="-12"/>
          <w:sz w:val="24"/>
        </w:rPr>
      </w:pPr>
      <w:r>
        <w:rPr>
          <w:rFonts w:asciiTheme="minorEastAsia" w:hAnsiTheme="minorEastAsia" w:eastAsiaTheme="minorEastAsia"/>
          <w:sz w:val="24"/>
        </w:rPr>
        <w:t>课程</w:t>
      </w:r>
      <w:r>
        <w:rPr>
          <w:rFonts w:asciiTheme="minorEastAsia" w:hAnsiTheme="minorEastAsia" w:eastAsiaTheme="minorEastAsia"/>
          <w:spacing w:val="-12"/>
          <w:sz w:val="24"/>
        </w:rPr>
        <w:t>免试、更改考籍审查办理工作日程表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4"/>
        <w:tblpPr w:leftFromText="180" w:rightFromText="180" w:vertAnchor="page" w:horzAnchor="page" w:tblpX="1297" w:tblpY="3639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8"/>
        <w:gridCol w:w="5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工作项目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3月15日至19日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更改考籍、课程免试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考生提交更改考籍和课程免试申请数据和电子申请材料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（更换照片申请数据由成都体育学院自考办管理端受理并提交）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24</w:t>
            </w:r>
            <w:r>
              <w:rPr>
                <w:rFonts w:asciiTheme="minorEastAsia" w:hAnsiTheme="minorEastAsia" w:eastAsiaTheme="minorEastAsia"/>
                <w:sz w:val="24"/>
              </w:rPr>
              <w:t>日（含）前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更改考籍、课程免试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各助学点完成该级考籍更改和课程免试审核，并报送纸质材料至成都体育学院自考办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30</w:t>
            </w:r>
            <w:r>
              <w:rPr>
                <w:rFonts w:asciiTheme="minorEastAsia" w:hAnsiTheme="minorEastAsia" w:eastAsiaTheme="minorEastAsia"/>
                <w:sz w:val="24"/>
              </w:rPr>
              <w:t>日（含）前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更改考籍、课程免试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成都体育</w:t>
            </w:r>
            <w:r>
              <w:rPr>
                <w:rFonts w:asciiTheme="minorEastAsia" w:hAnsiTheme="minorEastAsia" w:eastAsiaTheme="minorEastAsia"/>
                <w:sz w:val="24"/>
              </w:rPr>
              <w:t>学院自考办在管理系统中完成该级考籍更改和课程免试审核，并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报送纸质申请材料</w:t>
            </w:r>
            <w:r>
              <w:rPr>
                <w:rFonts w:asciiTheme="minorEastAsia" w:hAnsiTheme="minorEastAsia" w:eastAsiaTheme="minorEastAsia"/>
                <w:sz w:val="24"/>
              </w:rPr>
              <w:t>至省教育考试院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4月20日至23日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更改考籍、课程免试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省教育考试院集中审核更改考籍和课程免试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5月15日前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更改考籍、课程</w:t>
            </w:r>
          </w:p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免试、省际转考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省教育考试院完成更改考籍、课程免试及省际转考相关工作，并在管理系统中公布结果</w:t>
            </w:r>
          </w:p>
        </w:tc>
      </w:tr>
    </w:tbl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pacing w:val="-12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pacing w:val="-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595"/>
    <w:rsid w:val="00006010"/>
    <w:rsid w:val="00207B90"/>
    <w:rsid w:val="00714595"/>
    <w:rsid w:val="00764952"/>
    <w:rsid w:val="009078C4"/>
    <w:rsid w:val="00D2472D"/>
    <w:rsid w:val="00D25005"/>
    <w:rsid w:val="00D8008A"/>
    <w:rsid w:val="00E41C91"/>
    <w:rsid w:val="2B1F2A0F"/>
    <w:rsid w:val="39E05811"/>
    <w:rsid w:val="42606FF3"/>
    <w:rsid w:val="4D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2020-08-28T01:53:00Z</dcterms:created>
  <dc:creator>臧娜</dc:creator>
  <lastModifiedBy>dell</lastModifiedBy>
  <dcterms:modified xsi:type="dcterms:W3CDTF">2021-01-15T06:49:40Z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